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SO‘ROVGA JAVOB XATI</w:t>
      </w:r>
    </w:p>
    <w:p>
      <w:r>
        <w:t>Oldingi xatdagi savollarga tartib bilan javob berish uchun tahrirlanadigan namuna</w:t>
      </w:r>
    </w:p>
    <w:p>
      <w:r>
        <w:t>Tahrirlanadigan qism. Kvadrat qavslarni o‘z ma’lumotingiz bilan almashtiring; keraksiz bandlarni o‘chiring. Qabul qiluvchi bergan shakl bo‘lsa, o‘sha shakldan foydalaning.</w:t>
      </w:r>
    </w:p>
    <w:p>
      <w:pPr>
        <w:pStyle w:val="Heading1"/>
      </w:pPr>
      <w:r>
        <w:t>Xat rekvizitlari</w:t>
      </w:r>
    </w:p>
    <w:p>
      <w:r>
        <w:t>[Yuboruvchi tashkilot] · [sana] № [raqam — qo‘llansa]</w:t>
      </w:r>
    </w:p>
    <w:p>
      <w:r>
        <w:t>[Qabul qiluvchi tashkilot / mas’ul shaxs]ga</w:t>
      </w:r>
    </w:p>
    <w:p>
      <w:r>
        <w:t>[Sana]dagi [raqam]-sonli xatingizga javoban</w:t>
      </w:r>
    </w:p>
    <w:p>
      <w:pPr>
        <w:pStyle w:val="Heading1"/>
      </w:pPr>
      <w:r>
        <w:t>Murojaatga havola</w:t>
      </w:r>
    </w:p>
    <w:p>
      <w:r>
        <w:t>Hurmatli [murojaat shakli]!</w:t>
      </w:r>
    </w:p>
    <w:p>
      <w:r>
        <w:t>[Mavzu] bo‘yicha so‘rovingizni ko‘rib chiqib, quyidagilarni ma’lum qilamiz.</w:t>
      </w:r>
    </w:p>
    <w:p>
      <w:pPr>
        <w:pStyle w:val="Heading1"/>
      </w:pPr>
      <w:r>
        <w:t>Savollar bo‘yicha javob</w:t>
      </w:r>
    </w:p>
    <w:p>
      <w:r>
        <w:t>1. [Birinchi savol] bo‘yicha: [aniq javob yoki taqdim etilayotgan ma’lumot].</w:t>
      </w:r>
    </w:p>
    <w:p>
      <w:r>
        <w:t>2. [Ikkinchi savol] bo‘yicha: [aniq javob].</w:t>
      </w:r>
    </w:p>
    <w:p>
      <w:r>
        <w:t>[Hozir javob berib bo‘lmaydigan masala] bo‘yicha [nima yetishmayapti va qanday aniqlashtiriladi].</w:t>
      </w:r>
    </w:p>
    <w:p>
      <w:pPr>
        <w:pStyle w:val="Heading1"/>
      </w:pPr>
      <w:r>
        <w:t>Keyingi qadam</w:t>
      </w:r>
    </w:p>
    <w:p>
      <w:r>
        <w:t>[Davom ettirish uchun kerakli harakat, kelishilgan bo‘lsa muddat va mas’ul].</w:t>
      </w:r>
    </w:p>
    <w:p>
      <w:r>
        <w:t>Ilova: [fayl / hujjat nomi, sanasi va hajmi — mavjud bo‘lsa].</w:t>
      </w:r>
    </w:p>
    <w:p>
      <w:pPr>
        <w:pStyle w:val="Heading1"/>
      </w:pPr>
      <w:r>
        <w:t>Yakun</w:t>
      </w:r>
    </w:p>
    <w:p>
      <w:r>
        <w:t>Hurmat bilan, [lavozim, ism, imzo]</w:t>
      </w:r>
    </w:p>
    <w:p>
      <w:r>
        <w:t>[Ishchi aloqa kanali — faqat ruxsat etilgan ma’lumot]</w:t>
      </w:r>
    </w:p>
    <w:p>
      <w:r>
        <w:t>Kiruvchi xatning sanasi va raqamini to‘g‘ri ko‘rsating. Har savolga javob bering yoki nima uchun aniqlashtirish kerakligini yozing. Tasdiqlanmagan narx, muddat yoki rozilikni va’da sifatida kiritmang.</w:t>
      </w:r>
    </w:p>
    <w:p>
      <w:r>
        <w:br w:type="page"/>
      </w:r>
    </w:p>
    <w:p>
      <w:pPr>
        <w:pStyle w:val="Title"/>
      </w:pPr>
      <w:r>
        <w:t>TO‘LDIRILGAN O‘QUV MISOLI</w:t>
      </w:r>
    </w:p>
    <w:p>
      <w:r>
        <w:t>Quyidagi matn tuzilmani ko‘rsatish uchun yozilgan. Undagi odamlar, tashkilotlar va voqealar to‘qima. Uni haqiqiy hujjat sifatida topshirmang.</w:t>
      </w:r>
    </w:p>
    <w:p>
      <w:r>
        <w:t>To‘qima o‘quv misoli. «A guruhi» va «B ustaxonasi» shartli tomonlar; haqiqiy tijorat taklifi yoki majburiyat yo‘q.</w:t>
      </w:r>
    </w:p>
    <w:p>
      <w:r>
        <w:t>«B ustaxonasi» · 06.11.2026 № 7 · «A guruhi» koordinatoriga</w:t>
      </w:r>
    </w:p>
    <w:p>
      <w:r>
        <w:t>03.11.2026 dagi 4-sonli xatingizga javoban</w:t>
      </w:r>
    </w:p>
    <w:p>
      <w:r>
        <w:t>Hurmatli hamkor! O‘quv xonasi uchun beshta stol tayyorlash haqidagi so‘rovingizni ko‘rib chiqdik. Quyidagi ma’lumotlarni taqdim etamiz.</w:t>
      </w:r>
    </w:p>
    <w:p>
      <w:r>
        <w:t>1. O‘lcham bo‘yicha: dastlabki tavsifda har bir stolning eni va chuqurligi ko‘rsatilgan, lekin balandligi berilmagan. Iltimos, ushbu o‘lchamni aniqlashtiring.</w:t>
      </w:r>
    </w:p>
    <w:p>
      <w:r>
        <w:t>2. Material bo‘yicha: och rangli qoplama varianti ko‘rib chiqilishi mumkin. Namunaning rangi yakuniy kelishuvdan oldin tasdiqlanishi kerak.</w:t>
      </w:r>
    </w:p>
    <w:p>
      <w:r>
        <w:t>3. Narx va muddat bo‘yicha: barcha o‘lchamlar hamda material tasdiqlanmaguncha yakuniy narx va topshirish muddatini bildira olmaymiz. Aniqlashtirilgan tavsif kelgach, hisob-kitob tayyorlash vaqtini alohida kelishamiz.</w:t>
      </w:r>
    </w:p>
    <w:p>
      <w:r>
        <w:t>Ilova: o‘lchamlarni to‘ldirish uchun o‘quv jadvali, 1 sahifa. Hurmat bilan, «B ustaxonasi» mas’uli. Haqiqiy imzo va aloqa ma’lumoti keltirilmagan.</w:t>
      </w:r>
    </w:p>
    <w:sectPr w:rsidR="00FC693F" w:rsidRPr="0006063C" w:rsidSect="00034616">
      <w:footerReference w:type="default" r:id="rId9"/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GPTBot.uz · O‘quv namunasi · 08.11.2026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0"/>
      <w:lang w:val="uz-Latn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0364A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0364A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SO‘ROVGA JAVOB XATI</dc:title>
  <dc:subject>O‘zbekcha blanka va to‘qima o‘quv misoli</dc:subject>
  <dc:creator>GPTBot.uz</dc:creator>
  <cp:keywords/>
  <dc:description>Original static educational template. Fictional examples. No personal information.</dc:description>
  <cp:lastModifiedBy>GPTBot.uz</cp:lastModifiedBy>
  <cp:revision>1</cp:revision>
  <dcterms:created xsi:type="dcterms:W3CDTF">2026-11-08T00:00:00Z</dcterms:created>
  <dcterms:modified xsi:type="dcterms:W3CDTF">2026-11-08T00:00:00Z</dcterms:modified>
  <cp:category/>
  <dc:language>uz-Latn</dc:language>
</cp:coreProperties>
</file>